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1"/>
        <w:gridCol w:w="7509"/>
        <w:gridCol w:w="110"/>
        <w:gridCol w:w="719"/>
      </w:tblGrid>
      <w:tr w:rsidR="001566EB" w14:paraId="5AE42053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22DD571B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Instructions for filling Schedule AL-</w:t>
            </w:r>
            <w:r w:rsidR="007E5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7E50AF" w:rsidRPr="007E5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 (applicable for start-ups only)</w:t>
            </w:r>
          </w:p>
          <w:p w14:paraId="1EB9D9C5" w14:textId="29A34DFE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D07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7E50AF" w:rsidRPr="007E5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building or land appurtenant there to, or both, being a residential house acquired since incorporation</w:t>
            </w:r>
          </w:p>
        </w:tc>
      </w:tr>
      <w:tr w:rsidR="001566EB" w14:paraId="5D939FD5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3456FB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1566EB" w14:paraId="6ACEA81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73A8EA61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</w:t>
            </w:r>
            <w:r w:rsidR="00BD56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4206221E" w14:textId="48B00939" w:rsidR="00F605EF" w:rsidRDefault="00B47D81" w:rsidP="008845D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="00B346F4">
        <w:rPr>
          <w:rFonts w:ascii="Times New Roman" w:hAnsi="Times New Roman" w:cs="Times New Roman"/>
          <w:color w:val="FF0000"/>
        </w:rPr>
        <w:t>C</w:t>
      </w:r>
      <w:r w:rsidR="00F605EF">
        <w:rPr>
          <w:rFonts w:ascii="Times New Roman" w:hAnsi="Times New Roman" w:cs="Times New Roman"/>
          <w:color w:val="FF0000"/>
        </w:rPr>
        <w:t xml:space="preserve">olumn 1 </w:t>
      </w:r>
      <w:r w:rsidR="00D07417">
        <w:rPr>
          <w:rFonts w:ascii="Times New Roman" w:hAnsi="Times New Roman" w:cs="Times New Roman"/>
          <w:color w:val="FF0000"/>
        </w:rPr>
        <w:t>‘</w:t>
      </w:r>
      <w:r w:rsidR="00D07417" w:rsidRPr="00D07417">
        <w:rPr>
          <w:rFonts w:ascii="Times New Roman" w:hAnsi="Times New Roman" w:cs="Times New Roman"/>
          <w:color w:val="FF0000"/>
        </w:rPr>
        <w:t>Address</w:t>
      </w:r>
      <w:r w:rsidR="00D07417">
        <w:rPr>
          <w:rFonts w:ascii="Times New Roman" w:hAnsi="Times New Roman" w:cs="Times New Roman"/>
          <w:color w:val="FF0000"/>
        </w:rPr>
        <w:t>’</w:t>
      </w:r>
      <w:r w:rsidR="00D07417">
        <w:rPr>
          <w:rFonts w:ascii="Times New Roman" w:hAnsi="Times New Roman" w:cs="Times New Roman"/>
        </w:rPr>
        <w:t xml:space="preserve"> should be alphanumeric with any special characters </w:t>
      </w:r>
      <w:r w:rsidR="00B346F4" w:rsidRPr="005A3E44">
        <w:rPr>
          <w:rFonts w:ascii="Times New Roman" w:hAnsi="Times New Roman" w:cs="Times New Roman"/>
          <w:b/>
          <w:bCs/>
        </w:rPr>
        <w:t>(Not Allowed</w:t>
      </w:r>
      <w:r w:rsidR="00B346F4">
        <w:rPr>
          <w:rFonts w:ascii="Times New Roman" w:hAnsi="Times New Roman" w:cs="Times New Roman"/>
          <w:b/>
          <w:bCs/>
        </w:rPr>
        <w:t xml:space="preserve"> special characters</w:t>
      </w:r>
      <w:r w:rsidR="00B346F4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B346F4">
        <w:rPr>
          <w:rFonts w:ascii="Times New Roman" w:hAnsi="Times New Roman" w:cs="Times New Roman"/>
          <w:b/>
          <w:bCs/>
        </w:rPr>
        <w:t xml:space="preserve"> </w:t>
      </w:r>
      <w:r w:rsidR="00B346F4" w:rsidRPr="005A3E44">
        <w:rPr>
          <w:rFonts w:ascii="Times New Roman" w:hAnsi="Times New Roman" w:cs="Times New Roman"/>
          <w:b/>
          <w:bCs/>
        </w:rPr>
        <w:t xml:space="preserve">(Allowed </w:t>
      </w:r>
      <w:r w:rsidR="00B346F4">
        <w:rPr>
          <w:rFonts w:ascii="Times New Roman" w:hAnsi="Times New Roman" w:cs="Times New Roman"/>
          <w:b/>
          <w:bCs/>
        </w:rPr>
        <w:t>special characters</w:t>
      </w:r>
      <w:r w:rsidR="00B346F4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D07417">
        <w:rPr>
          <w:rFonts w:ascii="Times New Roman" w:hAnsi="Times New Roman" w:cs="Times New Roman"/>
        </w:rPr>
        <w:t>.</w:t>
      </w:r>
    </w:p>
    <w:p w14:paraId="2CBE269F" w14:textId="77777777" w:rsidR="00B47D81" w:rsidRDefault="00B47D81" w:rsidP="00B47D81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176CAA7" w14:textId="43F5F046" w:rsidR="00B47D81" w:rsidRPr="00B47D81" w:rsidRDefault="00B47D81" w:rsidP="00B47D81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 w:rsidR="00B346F4">
        <w:rPr>
          <w:rFonts w:ascii="Times New Roman" w:hAnsi="Times New Roman" w:cs="Times New Roman"/>
          <w:color w:val="FF0000"/>
        </w:rPr>
        <w:t>C</w:t>
      </w:r>
      <w:r>
        <w:rPr>
          <w:rFonts w:ascii="Times New Roman" w:hAnsi="Times New Roman" w:cs="Times New Roman"/>
          <w:color w:val="FF0000"/>
        </w:rPr>
        <w:t>olumn 2 ‘</w:t>
      </w:r>
      <w:r w:rsidR="00D07417" w:rsidRPr="00D07417">
        <w:rPr>
          <w:rFonts w:ascii="Times New Roman" w:hAnsi="Times New Roman" w:cs="Times New Roman"/>
          <w:color w:val="FF0000"/>
        </w:rPr>
        <w:t>Pin code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B508D2">
        <w:rPr>
          <w:rFonts w:ascii="Times New Roman" w:hAnsi="Times New Roman" w:cs="Times New Roman"/>
        </w:rPr>
        <w:t>should be numeric</w:t>
      </w:r>
      <w:r w:rsidR="00D07417">
        <w:rPr>
          <w:rFonts w:ascii="Times New Roman" w:hAnsi="Times New Roman" w:cs="Times New Roman"/>
        </w:rPr>
        <w:t xml:space="preserve"> only.</w:t>
      </w:r>
      <w:r w:rsidR="00B346F4">
        <w:rPr>
          <w:rFonts w:ascii="Times New Roman" w:hAnsi="Times New Roman" w:cs="Times New Roman"/>
        </w:rPr>
        <w:t xml:space="preserve"> Please ensure that correct Pin code is entered.</w:t>
      </w:r>
    </w:p>
    <w:p w14:paraId="069BEBBC" w14:textId="77777777" w:rsidR="008845D6" w:rsidRPr="008845D6" w:rsidRDefault="008845D6" w:rsidP="008845D6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0057A5DB" w14:textId="1BE4B523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B346F4">
        <w:rPr>
          <w:rFonts w:ascii="Times New Roman" w:hAnsi="Times New Roman" w:cs="Times New Roman"/>
          <w:color w:val="FF0000"/>
        </w:rPr>
        <w:t>C</w:t>
      </w:r>
      <w:r>
        <w:rPr>
          <w:rFonts w:ascii="Times New Roman" w:hAnsi="Times New Roman" w:cs="Times New Roman"/>
          <w:color w:val="FF0000"/>
        </w:rPr>
        <w:t xml:space="preserve">olumn </w:t>
      </w:r>
      <w:r w:rsidR="00B47D81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</w:t>
      </w:r>
      <w:r w:rsidR="00D07417" w:rsidRPr="00D07417">
        <w:rPr>
          <w:rFonts w:ascii="Times New Roman" w:hAnsi="Times New Roman" w:cs="Times New Roman"/>
          <w:color w:val="FF0000"/>
        </w:rPr>
        <w:t>Date of acquisition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D07417">
        <w:rPr>
          <w:rFonts w:ascii="Times New Roman" w:hAnsi="Times New Roman" w:cs="Times New Roman"/>
        </w:rPr>
        <w:t xml:space="preserve">should be </w:t>
      </w:r>
      <w:r w:rsidR="001D084D">
        <w:rPr>
          <w:rFonts w:ascii="Times New Roman" w:hAnsi="Times New Roman" w:cs="Times New Roman"/>
        </w:rPr>
        <w:t>YYYY-MM-DD</w:t>
      </w:r>
      <w:r w:rsidR="00D07417">
        <w:rPr>
          <w:rFonts w:ascii="Times New Roman" w:hAnsi="Times New Roman" w:cs="Times New Roman"/>
        </w:rPr>
        <w:t xml:space="preserve"> format only.</w:t>
      </w:r>
    </w:p>
    <w:p w14:paraId="3D826494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576AE5A1" w14:textId="590BB2CB" w:rsidR="00D07417" w:rsidRDefault="00F605EF" w:rsidP="00D07417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Cost of acquisition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30D703BE" w14:textId="77777777" w:rsidR="00D07417" w:rsidRPr="00D07417" w:rsidRDefault="00D07417" w:rsidP="00D07417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A17DC65" w14:textId="25E75397" w:rsidR="008232A5" w:rsidRDefault="00F605EF" w:rsidP="00FA63FB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D07417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Purpose for which used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FA63FB">
        <w:rPr>
          <w:rFonts w:ascii="Times New Roman" w:hAnsi="Times New Roman" w:cs="Times New Roman"/>
        </w:rPr>
        <w:t>enter “</w:t>
      </w:r>
      <w:r w:rsidR="00287722">
        <w:rPr>
          <w:rFonts w:ascii="Times New Roman" w:hAnsi="Times New Roman" w:cs="Times New Roman"/>
        </w:rPr>
        <w:t>GH</w:t>
      </w:r>
      <w:r w:rsidR="00FA63FB">
        <w:rPr>
          <w:rFonts w:ascii="Times New Roman" w:hAnsi="Times New Roman" w:cs="Times New Roman"/>
        </w:rPr>
        <w:t xml:space="preserve">” for </w:t>
      </w:r>
      <w:r w:rsidR="00287722" w:rsidRPr="00287722">
        <w:rPr>
          <w:rFonts w:ascii="Times New Roman" w:hAnsi="Times New Roman" w:cs="Times New Roman"/>
        </w:rPr>
        <w:t>Guest House</w:t>
      </w:r>
      <w:r w:rsidR="00FA63FB">
        <w:rPr>
          <w:rFonts w:ascii="Times New Roman" w:hAnsi="Times New Roman" w:cs="Times New Roman"/>
        </w:rPr>
        <w:t>,</w:t>
      </w:r>
      <w:r w:rsidR="00FA63FB" w:rsidRPr="00B508D2">
        <w:rPr>
          <w:rFonts w:ascii="Times New Roman" w:hAnsi="Times New Roman" w:cs="Times New Roman"/>
        </w:rPr>
        <w:t xml:space="preserve"> </w:t>
      </w:r>
      <w:r w:rsidR="00FA63FB">
        <w:rPr>
          <w:rFonts w:ascii="Times New Roman" w:hAnsi="Times New Roman" w:cs="Times New Roman"/>
        </w:rPr>
        <w:t>enter “</w:t>
      </w:r>
      <w:r w:rsidR="00287722">
        <w:rPr>
          <w:rFonts w:ascii="Times New Roman" w:hAnsi="Times New Roman" w:cs="Times New Roman"/>
        </w:rPr>
        <w:t>DQ</w:t>
      </w:r>
      <w:r w:rsidR="00FA63FB">
        <w:rPr>
          <w:rFonts w:ascii="Times New Roman" w:hAnsi="Times New Roman" w:cs="Times New Roman"/>
        </w:rPr>
        <w:t xml:space="preserve">” for </w:t>
      </w:r>
      <w:r w:rsidR="00287722" w:rsidRPr="00287722">
        <w:rPr>
          <w:rFonts w:ascii="Times New Roman" w:hAnsi="Times New Roman" w:cs="Times New Roman"/>
        </w:rPr>
        <w:t>Director Quarter</w:t>
      </w:r>
      <w:r w:rsidR="00FA63FB">
        <w:rPr>
          <w:rFonts w:ascii="Times New Roman" w:hAnsi="Times New Roman" w:cs="Times New Roman"/>
        </w:rPr>
        <w:t>, enter “</w:t>
      </w:r>
      <w:r w:rsidR="0031274C">
        <w:rPr>
          <w:rFonts w:ascii="Times New Roman" w:hAnsi="Times New Roman" w:cs="Times New Roman"/>
        </w:rPr>
        <w:t>DU</w:t>
      </w:r>
      <w:r w:rsidR="00FA63FB">
        <w:rPr>
          <w:rFonts w:ascii="Times New Roman" w:hAnsi="Times New Roman" w:cs="Times New Roman"/>
        </w:rPr>
        <w:t xml:space="preserve">” for </w:t>
      </w:r>
      <w:r w:rsidR="0031274C" w:rsidRPr="0031274C">
        <w:rPr>
          <w:rFonts w:ascii="Times New Roman" w:hAnsi="Times New Roman" w:cs="Times New Roman"/>
        </w:rPr>
        <w:t>Director Use</w:t>
      </w:r>
      <w:r w:rsidR="0031274C">
        <w:rPr>
          <w:rFonts w:ascii="Times New Roman" w:hAnsi="Times New Roman" w:cs="Times New Roman"/>
        </w:rPr>
        <w:t>,</w:t>
      </w:r>
      <w:r w:rsidR="00287722">
        <w:rPr>
          <w:rFonts w:ascii="Times New Roman" w:hAnsi="Times New Roman" w:cs="Times New Roman"/>
        </w:rPr>
        <w:t xml:space="preserve"> enter “SQ” for </w:t>
      </w:r>
      <w:r w:rsidR="00287722" w:rsidRPr="00287722">
        <w:rPr>
          <w:rFonts w:ascii="Times New Roman" w:hAnsi="Times New Roman" w:cs="Times New Roman"/>
        </w:rPr>
        <w:t>Staff Quarters</w:t>
      </w:r>
      <w:r w:rsidR="00287722">
        <w:rPr>
          <w:rFonts w:ascii="Times New Roman" w:hAnsi="Times New Roman" w:cs="Times New Roman"/>
        </w:rPr>
        <w:t xml:space="preserve">, enter “OO” for </w:t>
      </w:r>
      <w:r w:rsidR="00287722" w:rsidRPr="00287722">
        <w:rPr>
          <w:rFonts w:ascii="Times New Roman" w:hAnsi="Times New Roman" w:cs="Times New Roman"/>
        </w:rPr>
        <w:t>Own Office</w:t>
      </w:r>
      <w:r w:rsidR="00287722">
        <w:rPr>
          <w:rFonts w:ascii="Times New Roman" w:hAnsi="Times New Roman" w:cs="Times New Roman"/>
        </w:rPr>
        <w:t xml:space="preserve">, enter “RE” </w:t>
      </w:r>
      <w:r w:rsidR="00287722" w:rsidRPr="0031274C">
        <w:rPr>
          <w:rFonts w:ascii="Times New Roman" w:hAnsi="Times New Roman" w:cs="Times New Roman"/>
        </w:rPr>
        <w:t>Renting</w:t>
      </w:r>
      <w:r w:rsidR="00287722">
        <w:rPr>
          <w:rFonts w:ascii="Times New Roman" w:hAnsi="Times New Roman" w:cs="Times New Roman"/>
        </w:rPr>
        <w:t xml:space="preserve">, enter “LE” for </w:t>
      </w:r>
      <w:r w:rsidR="00287722" w:rsidRPr="0031274C">
        <w:rPr>
          <w:rFonts w:ascii="Times New Roman" w:hAnsi="Times New Roman" w:cs="Times New Roman"/>
        </w:rPr>
        <w:t>Leasing</w:t>
      </w:r>
      <w:r w:rsidR="00287722">
        <w:rPr>
          <w:rFonts w:ascii="Times New Roman" w:hAnsi="Times New Roman" w:cs="Times New Roman"/>
        </w:rPr>
        <w:t>,</w:t>
      </w:r>
      <w:r w:rsidR="0031274C">
        <w:rPr>
          <w:rFonts w:ascii="Times New Roman" w:hAnsi="Times New Roman" w:cs="Times New Roman"/>
        </w:rPr>
        <w:t xml:space="preserve"> enter “ST” for </w:t>
      </w:r>
      <w:r w:rsidR="0031274C" w:rsidRPr="0031274C">
        <w:rPr>
          <w:rFonts w:ascii="Times New Roman" w:hAnsi="Times New Roman" w:cs="Times New Roman"/>
        </w:rPr>
        <w:t>Stock in trade</w:t>
      </w:r>
      <w:r w:rsidR="0031274C">
        <w:rPr>
          <w:rFonts w:ascii="Times New Roman" w:hAnsi="Times New Roman" w:cs="Times New Roman"/>
        </w:rPr>
        <w:t xml:space="preserve">, enter “IN” for Investment or enter “BO” for </w:t>
      </w:r>
      <w:r w:rsidR="0031274C" w:rsidRPr="0031274C">
        <w:rPr>
          <w:rFonts w:ascii="Times New Roman" w:hAnsi="Times New Roman" w:cs="Times New Roman"/>
        </w:rPr>
        <w:t>Persons who were beneficial owners of shares holding not less than 10% of the voting power at any time of the previous year</w:t>
      </w:r>
      <w:r w:rsidR="0031274C">
        <w:rPr>
          <w:rFonts w:ascii="Times New Roman" w:hAnsi="Times New Roman" w:cs="Times New Roman"/>
        </w:rPr>
        <w:t>.</w:t>
      </w:r>
    </w:p>
    <w:p w14:paraId="2E25D3DA" w14:textId="77777777" w:rsidR="00BD56EA" w:rsidRPr="00BD56EA" w:rsidRDefault="00BD56EA" w:rsidP="00BD56EA">
      <w:pPr>
        <w:pStyle w:val="ListParagraph"/>
        <w:rPr>
          <w:rFonts w:ascii="Times New Roman" w:hAnsi="Times New Roman" w:cs="Times New Roman"/>
        </w:rPr>
      </w:pPr>
    </w:p>
    <w:p w14:paraId="367E80F4" w14:textId="5D2A978E" w:rsidR="00BD56EA" w:rsidRDefault="00BD56EA" w:rsidP="00FA63FB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6 ‘</w:t>
      </w:r>
      <w:r w:rsidRPr="00BD56EA">
        <w:rPr>
          <w:rFonts w:ascii="Times New Roman" w:hAnsi="Times New Roman" w:cs="Times New Roman"/>
          <w:color w:val="FF0000"/>
        </w:rPr>
        <w:t>Whether transferred on or before the end of the previous year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enter “Y” for Yes or enter “N” for No.</w:t>
      </w:r>
    </w:p>
    <w:p w14:paraId="47BC5A20" w14:textId="77777777" w:rsidR="00BA04D0" w:rsidRPr="00BA04D0" w:rsidRDefault="00BA04D0" w:rsidP="00BA04D0">
      <w:pPr>
        <w:pStyle w:val="ListParagraph"/>
        <w:rPr>
          <w:rFonts w:ascii="Times New Roman" w:hAnsi="Times New Roman" w:cs="Times New Roman"/>
        </w:rPr>
      </w:pPr>
    </w:p>
    <w:p w14:paraId="4604F874" w14:textId="739A9032" w:rsidR="00BA04D0" w:rsidRPr="00FA63FB" w:rsidRDefault="00BA04D0" w:rsidP="00FA63FB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7 ‘</w:t>
      </w:r>
      <w:r w:rsidRPr="00BA04D0">
        <w:rPr>
          <w:rFonts w:ascii="Times New Roman" w:hAnsi="Times New Roman" w:cs="Times New Roman"/>
          <w:color w:val="FF0000"/>
        </w:rPr>
        <w:t>Date of transfer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should be </w:t>
      </w:r>
      <w:r w:rsidR="000C1B45">
        <w:rPr>
          <w:rFonts w:ascii="Times New Roman" w:hAnsi="Times New Roman" w:cs="Times New Roman"/>
        </w:rPr>
        <w:t>YYYY-MM-DD</w:t>
      </w:r>
      <w:r>
        <w:rPr>
          <w:rFonts w:ascii="Times New Roman" w:hAnsi="Times New Roman" w:cs="Times New Roman"/>
        </w:rPr>
        <w:t xml:space="preserve"> format only.</w:t>
      </w:r>
      <w:r w:rsidR="00955F91">
        <w:rPr>
          <w:rFonts w:ascii="Times New Roman" w:hAnsi="Times New Roman" w:cs="Times New Roman"/>
        </w:rPr>
        <w:t xml:space="preserve"> If No is entered in </w:t>
      </w:r>
      <w:r w:rsidR="00955F91">
        <w:rPr>
          <w:rFonts w:ascii="Times New Roman" w:hAnsi="Times New Roman" w:cs="Times New Roman"/>
          <w:color w:val="FF0000"/>
        </w:rPr>
        <w:t>Col 6</w:t>
      </w:r>
      <w:r w:rsidR="00955F91">
        <w:rPr>
          <w:rFonts w:ascii="Times New Roman" w:hAnsi="Times New Roman" w:cs="Times New Roman"/>
        </w:rPr>
        <w:t xml:space="preserve"> then leave this field as blank.</w:t>
      </w:r>
    </w:p>
    <w:sectPr w:rsidR="00BA04D0" w:rsidRPr="00FA6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C4E17" w14:textId="77777777" w:rsidR="004236EB" w:rsidRDefault="004236EB" w:rsidP="0051221E">
      <w:pPr>
        <w:spacing w:after="0" w:line="240" w:lineRule="auto"/>
      </w:pPr>
      <w:r>
        <w:separator/>
      </w:r>
    </w:p>
  </w:endnote>
  <w:endnote w:type="continuationSeparator" w:id="0">
    <w:p w14:paraId="2945B4B3" w14:textId="77777777" w:rsidR="004236EB" w:rsidRDefault="004236EB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5ADA9" w14:textId="77777777" w:rsidR="004236EB" w:rsidRDefault="004236EB" w:rsidP="0051221E">
      <w:pPr>
        <w:spacing w:after="0" w:line="240" w:lineRule="auto"/>
      </w:pPr>
      <w:r>
        <w:separator/>
      </w:r>
    </w:p>
  </w:footnote>
  <w:footnote w:type="continuationSeparator" w:id="0">
    <w:p w14:paraId="3D5B42CA" w14:textId="77777777" w:rsidR="004236EB" w:rsidRDefault="004236EB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0C1B45"/>
    <w:rsid w:val="000C296C"/>
    <w:rsid w:val="001566EB"/>
    <w:rsid w:val="00182824"/>
    <w:rsid w:val="001B4722"/>
    <w:rsid w:val="001D084D"/>
    <w:rsid w:val="001E30E4"/>
    <w:rsid w:val="002117DE"/>
    <w:rsid w:val="00241D47"/>
    <w:rsid w:val="002578BA"/>
    <w:rsid w:val="002675CD"/>
    <w:rsid w:val="00287722"/>
    <w:rsid w:val="002B04FB"/>
    <w:rsid w:val="002E42D1"/>
    <w:rsid w:val="00307C6B"/>
    <w:rsid w:val="0031274C"/>
    <w:rsid w:val="00333366"/>
    <w:rsid w:val="003456FB"/>
    <w:rsid w:val="003C486D"/>
    <w:rsid w:val="004236EB"/>
    <w:rsid w:val="00436133"/>
    <w:rsid w:val="004D2657"/>
    <w:rsid w:val="0051221E"/>
    <w:rsid w:val="00545491"/>
    <w:rsid w:val="005D00C0"/>
    <w:rsid w:val="005E771A"/>
    <w:rsid w:val="006175D9"/>
    <w:rsid w:val="006510BD"/>
    <w:rsid w:val="00666701"/>
    <w:rsid w:val="00666F8A"/>
    <w:rsid w:val="006871A8"/>
    <w:rsid w:val="006B5535"/>
    <w:rsid w:val="006E2CAF"/>
    <w:rsid w:val="007303B9"/>
    <w:rsid w:val="0077000F"/>
    <w:rsid w:val="007B44A4"/>
    <w:rsid w:val="007E50AF"/>
    <w:rsid w:val="008232A5"/>
    <w:rsid w:val="00877D4F"/>
    <w:rsid w:val="008845D6"/>
    <w:rsid w:val="00885D8E"/>
    <w:rsid w:val="008A73A7"/>
    <w:rsid w:val="008B1ED8"/>
    <w:rsid w:val="008D2C53"/>
    <w:rsid w:val="00955F91"/>
    <w:rsid w:val="00987147"/>
    <w:rsid w:val="009913DB"/>
    <w:rsid w:val="00A77F1D"/>
    <w:rsid w:val="00A82FD5"/>
    <w:rsid w:val="00A9413F"/>
    <w:rsid w:val="00AF56A5"/>
    <w:rsid w:val="00B346F4"/>
    <w:rsid w:val="00B373F5"/>
    <w:rsid w:val="00B47D81"/>
    <w:rsid w:val="00B508D2"/>
    <w:rsid w:val="00BA04D0"/>
    <w:rsid w:val="00BD56EA"/>
    <w:rsid w:val="00C47DF6"/>
    <w:rsid w:val="00CC1D3A"/>
    <w:rsid w:val="00CD3AD0"/>
    <w:rsid w:val="00CF4921"/>
    <w:rsid w:val="00D03CFF"/>
    <w:rsid w:val="00D07417"/>
    <w:rsid w:val="00D177D6"/>
    <w:rsid w:val="00D85AEB"/>
    <w:rsid w:val="00DB66C5"/>
    <w:rsid w:val="00DC1055"/>
    <w:rsid w:val="00E866A3"/>
    <w:rsid w:val="00EB106C"/>
    <w:rsid w:val="00F10A56"/>
    <w:rsid w:val="00F5739F"/>
    <w:rsid w:val="00F605EF"/>
    <w:rsid w:val="00F765E1"/>
    <w:rsid w:val="00F9175A"/>
    <w:rsid w:val="00FA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51</cp:revision>
  <dcterms:created xsi:type="dcterms:W3CDTF">2022-02-01T11:04:00Z</dcterms:created>
  <dcterms:modified xsi:type="dcterms:W3CDTF">2022-08-10T12:26:00Z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